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21EDFA74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91BD6">
        <w:rPr>
          <w:rFonts w:cs="Times"/>
          <w:b/>
          <w:color w:val="000000" w:themeColor="text1"/>
        </w:rPr>
        <w:t>SLÖJD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58C5B1B0" w14:textId="77777777" w:rsidR="00F13ED8" w:rsidRPr="00DA331A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333E8B59" w14:textId="77777777" w:rsidR="00F13ED8" w:rsidRPr="00992910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0174AA14" w14:textId="77777777" w:rsidR="00F13ED8" w:rsidRPr="00992910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73AD8573" w14:textId="77777777" w:rsidR="00F13ED8" w:rsidRPr="00992910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2E571DB" w14:textId="77777777" w:rsidR="00F13ED8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174DC54A" w14:textId="77777777" w:rsidR="00F13ED8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D965C7C" w14:textId="77777777" w:rsidR="00F13ED8" w:rsidRPr="002C02D5" w:rsidRDefault="00F13ED8" w:rsidP="00F13ED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91BD6" w:rsidRPr="00E92EA5" w14:paraId="003D66BD" w14:textId="77777777" w:rsidTr="00E92EA5">
        <w:tc>
          <w:tcPr>
            <w:tcW w:w="5240" w:type="dxa"/>
            <w:vAlign w:val="center"/>
          </w:tcPr>
          <w:p w14:paraId="53CF4B40" w14:textId="23DC33BB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formger och framställer slöjdföremål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delvis genomarbetat</w:t>
            </w:r>
            <w:r>
              <w:rPr>
                <w:rFonts w:ascii="Source Sans Pro" w:hAnsi="Source Sans Pro" w:cs="Calibri"/>
                <w:color w:val="262626"/>
              </w:rPr>
              <w:t> sätt. I slöjdarbetet använder eleven verktyg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5286CA17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F91BD6" w:rsidRPr="00E92EA5" w14:paraId="4C78F58C" w14:textId="77777777" w:rsidTr="00E92EA5">
        <w:tc>
          <w:tcPr>
            <w:tcW w:w="5240" w:type="dxa"/>
            <w:vAlign w:val="center"/>
          </w:tcPr>
          <w:p w14:paraId="3D356334" w14:textId="501BB1F0" w:rsidR="00F91BD6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utvecklar i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 </w:t>
            </w:r>
            <w:r>
              <w:rPr>
                <w:rFonts w:ascii="Source Sans Pro" w:hAnsi="Source Sans Pro" w:cs="Calibri"/>
                <w:color w:val="262626"/>
              </w:rPr>
              <w:t>utsträckning idéer med utgångspunkt i inspirationskällor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prövar</w:t>
            </w:r>
            <w:r>
              <w:rPr>
                <w:rFonts w:ascii="Source Sans Pro" w:hAnsi="Source Sans Pro" w:cs="Calibri"/>
                <w:color w:val="262626"/>
              </w:rPr>
              <w:t> då hur material och hantverkstekniker kan kombineras med hänsyn till föremålens form och funktion. Utifrån syftet med slöjdarbetet väljer eleven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tillvägagångssätt och ger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motiveringar till sina val. Under arbetsprocessen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</w:t>
            </w:r>
            <w:r>
              <w:rPr>
                <w:rFonts w:ascii="Source Sans Pro" w:hAnsi="Source Sans Pro" w:cs="Calibri"/>
                <w:color w:val="262626"/>
              </w:rPr>
              <w:t> 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 </w:t>
            </w:r>
            <w:r>
              <w:rPr>
                <w:rFonts w:ascii="Source Sans Pro" w:hAnsi="Source Sans Pro" w:cs="Calibri"/>
                <w:color w:val="262626"/>
              </w:rPr>
              <w:t>att formulera och välja handlingsalternativ.</w:t>
            </w:r>
          </w:p>
        </w:tc>
        <w:tc>
          <w:tcPr>
            <w:tcW w:w="1276" w:type="dxa"/>
          </w:tcPr>
          <w:p w14:paraId="61A6A63B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F91BD6" w:rsidRPr="00E92EA5" w14:paraId="61F6635C" w14:textId="77777777" w:rsidTr="00E92EA5">
        <w:tc>
          <w:tcPr>
            <w:tcW w:w="5240" w:type="dxa"/>
            <w:vAlign w:val="center"/>
          </w:tcPr>
          <w:p w14:paraId="321B6B52" w14:textId="22AD9389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arbetsprocessen och resultatet samt hur det genomförda arbetet har påverkat kvaliteten, uttrycket och miljön.</w:t>
            </w:r>
          </w:p>
        </w:tc>
        <w:tc>
          <w:tcPr>
            <w:tcW w:w="1276" w:type="dxa"/>
          </w:tcPr>
          <w:p w14:paraId="519572D3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F13ED8">
              <w:rPr>
                <w:rFonts w:cstheme="minorHAnsi"/>
                <w:color w:val="000000" w:themeColor="text1"/>
              </w:rPr>
            </w:r>
            <w:r w:rsidR="00F13ED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76D55"/>
    <w:rsid w:val="00DF182B"/>
    <w:rsid w:val="00E02704"/>
    <w:rsid w:val="00E12CFF"/>
    <w:rsid w:val="00E53EF1"/>
    <w:rsid w:val="00E71D1E"/>
    <w:rsid w:val="00E92EA5"/>
    <w:rsid w:val="00EC00FF"/>
    <w:rsid w:val="00F13ED8"/>
    <w:rsid w:val="00F35D2F"/>
    <w:rsid w:val="00F66681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15</cp:revision>
  <dcterms:created xsi:type="dcterms:W3CDTF">2023-01-30T14:01:00Z</dcterms:created>
  <dcterms:modified xsi:type="dcterms:W3CDTF">2024-05-14T10:52:00Z</dcterms:modified>
</cp:coreProperties>
</file>